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19" w:rsidRDefault="00414BE1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哈尔滨工业大学</w:t>
      </w:r>
      <w:r>
        <w:rPr>
          <w:rFonts w:ascii="仿宋" w:eastAsia="仿宋" w:hAnsi="仿宋" w:cs="仿宋" w:hint="eastAsia"/>
          <w:b/>
          <w:sz w:val="32"/>
          <w:szCs w:val="32"/>
        </w:rPr>
        <w:t>201</w:t>
      </w:r>
      <w:r>
        <w:rPr>
          <w:rFonts w:ascii="仿宋" w:eastAsia="仿宋" w:hAnsi="仿宋" w:cs="仿宋" w:hint="eastAsia"/>
          <w:b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sz w:val="32"/>
          <w:szCs w:val="32"/>
        </w:rPr>
        <w:t>—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sz w:val="32"/>
          <w:szCs w:val="32"/>
        </w:rPr>
        <w:t>大学生</w:t>
      </w:r>
      <w:r>
        <w:rPr>
          <w:rFonts w:ascii="仿宋" w:eastAsia="仿宋" w:hAnsi="仿宋" w:cs="仿宋" w:hint="eastAsia"/>
          <w:b/>
          <w:sz w:val="32"/>
          <w:szCs w:val="32"/>
        </w:rPr>
        <w:t>3X3</w:t>
      </w:r>
      <w:r>
        <w:rPr>
          <w:rFonts w:ascii="仿宋" w:eastAsia="仿宋" w:hAnsi="仿宋" w:cs="仿宋" w:hint="eastAsia"/>
          <w:b/>
          <w:sz w:val="32"/>
          <w:szCs w:val="32"/>
        </w:rPr>
        <w:t>篮球联赛竞赛规程</w:t>
      </w:r>
    </w:p>
    <w:p w:rsidR="00D53219" w:rsidRDefault="00414BE1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黑龙江省大学生体育协会</w:t>
      </w:r>
      <w:r>
        <w:rPr>
          <w:rFonts w:ascii="仿宋" w:eastAsia="仿宋" w:hAnsi="仿宋" w:cs="仿宋" w:hint="eastAsia"/>
          <w:sz w:val="32"/>
          <w:szCs w:val="32"/>
        </w:rPr>
        <w:t>［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］</w:t>
      </w:r>
      <w:r>
        <w:rPr>
          <w:rFonts w:ascii="仿宋" w:eastAsia="仿宋" w:hAnsi="仿宋" w:cs="仿宋" w:hint="eastAsia"/>
          <w:sz w:val="32"/>
          <w:szCs w:val="32"/>
        </w:rPr>
        <w:t>276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文件要求，</w:t>
      </w:r>
      <w:r>
        <w:rPr>
          <w:rFonts w:ascii="仿宋" w:eastAsia="仿宋" w:hAnsi="仿宋" w:cs="仿宋" w:hint="eastAsia"/>
          <w:sz w:val="32"/>
          <w:szCs w:val="32"/>
        </w:rPr>
        <w:t>由中国大学生体育协会主办的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--1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中国大学生</w:t>
      </w:r>
      <w:r>
        <w:rPr>
          <w:rFonts w:ascii="仿宋" w:eastAsia="仿宋" w:hAnsi="仿宋" w:cs="仿宋" w:hint="eastAsia"/>
          <w:sz w:val="32"/>
          <w:szCs w:val="32"/>
        </w:rPr>
        <w:t>3X3</w:t>
      </w:r>
      <w:r>
        <w:rPr>
          <w:rFonts w:ascii="仿宋" w:eastAsia="仿宋" w:hAnsi="仿宋" w:cs="仿宋" w:hint="eastAsia"/>
          <w:sz w:val="32"/>
          <w:szCs w:val="32"/>
        </w:rPr>
        <w:t>篮球联赛将于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月分别在全国十六省（直辖市）举行。我校作为黑龙江省赛区选拔单位要做好参赛准备。先将竞赛规程下发，请按照规程要求进行报名。</w:t>
      </w:r>
    </w:p>
    <w:p w:rsidR="00D53219" w:rsidRDefault="00414BE1" w:rsidP="00414BE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一、主办单位：</w:t>
      </w:r>
      <w:r>
        <w:rPr>
          <w:rFonts w:ascii="仿宋" w:eastAsia="仿宋" w:hAnsi="仿宋" w:cs="仿宋" w:hint="eastAsia"/>
          <w:sz w:val="32"/>
          <w:szCs w:val="32"/>
        </w:rPr>
        <w:t>哈尔滨工业大学体育部</w:t>
      </w:r>
    </w:p>
    <w:p w:rsidR="00D53219" w:rsidRDefault="00414BE1" w:rsidP="00414BE1">
      <w:pPr>
        <w:spacing w:line="560" w:lineRule="exact"/>
        <w:ind w:leftChars="307" w:left="2255" w:hangingChars="503" w:hanging="16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二、独家运营：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国泰慧众（北京）体育发展有限公司</w:t>
      </w:r>
    </w:p>
    <w:p w:rsidR="00D53219" w:rsidRDefault="00414BE1" w:rsidP="00414BE1">
      <w:pPr>
        <w:spacing w:line="560" w:lineRule="exact"/>
        <w:ind w:leftChars="307" w:left="2566" w:hangingChars="600" w:hanging="192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三、比赛日期：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53219" w:rsidRDefault="00414BE1" w:rsidP="00414BE1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四、比赛地点：哈尔滨工业大学二校区文体中心</w:t>
      </w:r>
    </w:p>
    <w:p w:rsidR="00D53219" w:rsidRDefault="00414BE1" w:rsidP="00414BE1">
      <w:pPr>
        <w:tabs>
          <w:tab w:val="left" w:pos="4172"/>
        </w:tabs>
        <w:snapToGrid w:val="0"/>
        <w:spacing w:line="5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五、参赛资格：</w:t>
      </w:r>
    </w:p>
    <w:p w:rsidR="00D53219" w:rsidRDefault="00414BE1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凡报名参加联赛的运动员，必须是我校正式学籍的在校全日制本科学生或研究生。</w:t>
      </w:r>
    </w:p>
    <w:p w:rsidR="00D53219" w:rsidRDefault="00414BE1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运动员参赛年龄不得大于</w:t>
      </w:r>
      <w:r>
        <w:rPr>
          <w:rFonts w:ascii="仿宋" w:eastAsia="仿宋" w:hAnsi="仿宋" w:cs="仿宋" w:hint="eastAsia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kern w:val="0"/>
          <w:sz w:val="32"/>
          <w:szCs w:val="32"/>
        </w:rPr>
        <w:t>周岁（按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日界定）。</w:t>
      </w:r>
    </w:p>
    <w:p w:rsidR="00D53219" w:rsidRDefault="00414BE1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凡不符合教育部关于全国高等院校统一招生考试、录取的有关规定者；或虽经正规录取，但曾经是或目前仍属国家、省、自治区、直辖市运动队正式的在编运动员，均不得参加比赛。凡在篮球运动管理中心注册的，以及曾参加全国青年联赛、俱乐部青年联赛、</w:t>
      </w:r>
      <w:r>
        <w:rPr>
          <w:rFonts w:ascii="仿宋" w:eastAsia="仿宋" w:hAnsi="仿宋" w:cs="仿宋" w:hint="eastAsia"/>
          <w:kern w:val="0"/>
          <w:sz w:val="32"/>
          <w:szCs w:val="32"/>
        </w:rPr>
        <w:t>WCBA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联赛、</w:t>
      </w:r>
      <w:r>
        <w:rPr>
          <w:rFonts w:ascii="仿宋" w:eastAsia="仿宋" w:hAnsi="仿宋" w:cs="仿宋" w:hint="eastAsia"/>
          <w:kern w:val="0"/>
          <w:sz w:val="32"/>
          <w:szCs w:val="32"/>
        </w:rPr>
        <w:t>NBL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联赛、</w:t>
      </w:r>
      <w:r>
        <w:rPr>
          <w:rFonts w:ascii="仿宋" w:eastAsia="仿宋" w:hAnsi="仿宋" w:cs="仿宋" w:hint="eastAsia"/>
          <w:kern w:val="0"/>
          <w:sz w:val="32"/>
          <w:szCs w:val="32"/>
        </w:rPr>
        <w:t>CBA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联赛的运动员，不得参加比赛。</w:t>
      </w:r>
    </w:p>
    <w:p w:rsidR="00D53219" w:rsidRDefault="00414BE1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、公开组（阳光组）：</w:t>
      </w:r>
    </w:p>
    <w:p w:rsidR="00D53219" w:rsidRDefault="00414BE1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凡符合参赛资格第</w:t>
      </w:r>
      <w:r>
        <w:rPr>
          <w:rFonts w:ascii="仿宋" w:eastAsia="仿宋" w:hAnsi="仿宋" w:cs="仿宋" w:hint="eastAsia"/>
          <w:kern w:val="0"/>
          <w:sz w:val="32"/>
          <w:szCs w:val="32"/>
        </w:rPr>
        <w:t>1-3</w:t>
      </w:r>
      <w:r>
        <w:rPr>
          <w:rFonts w:ascii="仿宋" w:eastAsia="仿宋" w:hAnsi="仿宋" w:cs="仿宋" w:hint="eastAsia"/>
          <w:kern w:val="0"/>
          <w:sz w:val="32"/>
          <w:szCs w:val="32"/>
        </w:rPr>
        <w:t>条的要求，且高考录取</w:t>
      </w:r>
      <w:r>
        <w:rPr>
          <w:rFonts w:ascii="仿宋" w:eastAsia="仿宋" w:hAnsi="仿宋" w:cs="仿宋" w:hint="eastAsia"/>
          <w:kern w:val="0"/>
          <w:sz w:val="32"/>
          <w:szCs w:val="32"/>
        </w:rPr>
        <w:t>未享受任何体育类加分的学生可组队报名参加公开组。</w:t>
      </w:r>
    </w:p>
    <w:p w:rsidR="00D53219" w:rsidRDefault="00414BE1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高水平组：</w:t>
      </w:r>
    </w:p>
    <w:p w:rsidR="00D53219" w:rsidRDefault="00414BE1">
      <w:pPr>
        <w:spacing w:line="54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凡符合参赛资格第</w:t>
      </w:r>
      <w:r>
        <w:rPr>
          <w:rFonts w:ascii="仿宋" w:eastAsia="仿宋" w:hAnsi="仿宋" w:cs="仿宋" w:hint="eastAsia"/>
          <w:kern w:val="0"/>
          <w:sz w:val="32"/>
          <w:szCs w:val="32"/>
        </w:rPr>
        <w:t>1-3</w:t>
      </w:r>
      <w:r>
        <w:rPr>
          <w:rFonts w:ascii="仿宋" w:eastAsia="仿宋" w:hAnsi="仿宋" w:cs="仿宋" w:hint="eastAsia"/>
          <w:kern w:val="0"/>
          <w:sz w:val="32"/>
          <w:szCs w:val="32"/>
        </w:rPr>
        <w:t>条的要求，且属于教育部确定试办高水平运动队的院校、高等院校（系）体育教育专业的学生可组队参加男子高水平组。</w:t>
      </w:r>
    </w:p>
    <w:p w:rsidR="00D53219" w:rsidRDefault="00414BE1" w:rsidP="00414BE1">
      <w:pPr>
        <w:spacing w:line="520" w:lineRule="exact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报名办法：</w:t>
      </w:r>
    </w:p>
    <w:p w:rsidR="00D53219" w:rsidRDefault="00414BE1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、每支校内海选参赛球队登录</w:t>
      </w:r>
      <w:r>
        <w:rPr>
          <w:rFonts w:ascii="仿宋" w:eastAsia="仿宋" w:hAnsi="仿宋" w:cs="仿宋" w:hint="eastAsia"/>
          <w:kern w:val="0"/>
          <w:sz w:val="32"/>
          <w:szCs w:val="32"/>
        </w:rPr>
        <w:t>www.u3x3.cn</w:t>
      </w:r>
      <w:r>
        <w:rPr>
          <w:rFonts w:ascii="仿宋" w:eastAsia="仿宋" w:hAnsi="仿宋" w:cs="仿宋" w:hint="eastAsia"/>
          <w:kern w:val="0"/>
          <w:sz w:val="32"/>
          <w:szCs w:val="32"/>
        </w:rPr>
        <w:t>或关注微信服务号“大学生</w:t>
      </w:r>
      <w:r>
        <w:rPr>
          <w:rFonts w:ascii="仿宋" w:eastAsia="仿宋" w:hAnsi="仿宋" w:cs="仿宋" w:hint="eastAsia"/>
          <w:kern w:val="0"/>
          <w:sz w:val="32"/>
          <w:szCs w:val="32"/>
        </w:rPr>
        <w:t>3X3</w:t>
      </w:r>
      <w:r>
        <w:rPr>
          <w:rFonts w:ascii="仿宋" w:eastAsia="仿宋" w:hAnsi="仿宋" w:cs="仿宋" w:hint="eastAsia"/>
          <w:kern w:val="0"/>
          <w:sz w:val="32"/>
          <w:szCs w:val="32"/>
        </w:rPr>
        <w:t>篮球联赛</w:t>
      </w:r>
      <w:r>
        <w:rPr>
          <w:rFonts w:ascii="仿宋" w:eastAsia="仿宋" w:hAnsi="仿宋" w:cs="仿宋"/>
          <w:kern w:val="0"/>
          <w:sz w:val="32"/>
          <w:szCs w:val="32"/>
        </w:rPr>
        <w:t>”</w:t>
      </w:r>
      <w:r>
        <w:rPr>
          <w:rFonts w:ascii="仿宋" w:eastAsia="仿宋" w:hAnsi="仿宋" w:cs="仿宋" w:hint="eastAsia"/>
          <w:kern w:val="0"/>
          <w:sz w:val="32"/>
          <w:szCs w:val="32"/>
        </w:rPr>
        <w:t>进行报名，报名截止时间以网站公布时间为准，选择所在城市和所属赛区（学校），认真填写球员资料和身份证信息、球队经理人个人资料，详细阅读报名须知确认同意后提交报名（比赛不接受现场报名）；</w:t>
      </w:r>
    </w:p>
    <w:p w:rsidR="00D53219" w:rsidRDefault="00414BE1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、报名人数为每队队员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名和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名球队经理人（不限制性别）；此份名单联赛期间不得更改；每队自行拟定一个队名（队名汉字不超过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个字、英文不超过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个字母）</w:t>
      </w:r>
      <w:r>
        <w:rPr>
          <w:rFonts w:ascii="仿宋" w:eastAsia="仿宋" w:hAnsi="仿宋" w:cs="仿宋" w:hint="eastAsia"/>
          <w:kern w:val="0"/>
          <w:sz w:val="32"/>
          <w:szCs w:val="32"/>
        </w:rPr>
        <w:t>，晋级城市冠军赛的队伍将球队队名前增加学校名称（如：北京大学</w:t>
      </w:r>
      <w:r>
        <w:rPr>
          <w:rFonts w:ascii="仿宋" w:eastAsia="仿宋" w:hAnsi="仿宋" w:cs="仿宋" w:hint="eastAsia"/>
          <w:kern w:val="0"/>
          <w:sz w:val="32"/>
          <w:szCs w:val="32"/>
        </w:rPr>
        <w:t>-</w:t>
      </w:r>
      <w:r>
        <w:rPr>
          <w:rFonts w:ascii="仿宋" w:eastAsia="仿宋" w:hAnsi="仿宋" w:cs="仿宋" w:hint="eastAsia"/>
          <w:kern w:val="0"/>
          <w:sz w:val="32"/>
          <w:szCs w:val="32"/>
        </w:rPr>
        <w:t>胜利队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53219" w:rsidRDefault="00414BE1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、比赛队员号码在</w:t>
      </w:r>
      <w:r>
        <w:rPr>
          <w:rFonts w:ascii="仿宋" w:eastAsia="仿宋" w:hAnsi="仿宋" w:cs="仿宋" w:hint="eastAsia"/>
          <w:kern w:val="0"/>
          <w:sz w:val="32"/>
          <w:szCs w:val="32"/>
        </w:rPr>
        <w:t>1-4</w:t>
      </w:r>
      <w:r>
        <w:rPr>
          <w:rFonts w:ascii="仿宋" w:eastAsia="仿宋" w:hAnsi="仿宋" w:cs="仿宋" w:hint="eastAsia"/>
          <w:kern w:val="0"/>
          <w:sz w:val="32"/>
          <w:szCs w:val="32"/>
        </w:rPr>
        <w:t>号之间，不得超出区间；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D53219" w:rsidRDefault="00414BE1" w:rsidP="00414BE1">
      <w:pPr>
        <w:pStyle w:val="2"/>
        <w:spacing w:line="50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七、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竞赛办法：</w:t>
      </w:r>
    </w:p>
    <w:p w:rsidR="00D53219" w:rsidRDefault="00414BE1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、校园海选赛（男子公开组）：</w:t>
      </w:r>
    </w:p>
    <w:p w:rsidR="00D53219" w:rsidRDefault="00414BE1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比赛分为两个阶段</w:t>
      </w:r>
      <w:r>
        <w:rPr>
          <w:rFonts w:ascii="仿宋" w:eastAsia="仿宋" w:hAnsi="仿宋" w:cs="仿宋" w:hint="eastAsia"/>
          <w:kern w:val="0"/>
          <w:sz w:val="32"/>
          <w:szCs w:val="32"/>
        </w:rPr>
        <w:t>进行，第一阶段的第一轮采用淘汰制，第一阶段的第二轮采用分组循环制，每组取前两名进行第二阶段的比赛。第二阶段采用抽签方式决定对阵关系。</w:t>
      </w:r>
    </w:p>
    <w:p w:rsidR="00D53219" w:rsidRDefault="00414BE1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、根据报名队数分成</w:t>
      </w:r>
      <w:r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个组进行比赛，每组经过</w:t>
      </w:r>
      <w:r>
        <w:rPr>
          <w:rFonts w:ascii="仿宋" w:eastAsia="仿宋" w:hAnsi="仿宋" w:cs="仿宋" w:hint="eastAsia"/>
          <w:kern w:val="0"/>
          <w:sz w:val="32"/>
          <w:szCs w:val="32"/>
        </w:rPr>
        <w:t>抽签落位，第一轮相邻的两个队进行比赛，既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—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—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以此类推。第一轮获胜的队伍再进行小组单循环的比赛。</w:t>
      </w:r>
    </w:p>
    <w:p w:rsidR="00D53219" w:rsidRDefault="00414BE1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、取得前四名的球队晋级城市冠军赛，如不足则自动递补后续名次球队。</w:t>
      </w:r>
    </w:p>
    <w:p w:rsidR="00D53219" w:rsidRDefault="00414BE1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、城市冠军赛（男子公开组、男子高水平组）：</w:t>
      </w:r>
    </w:p>
    <w:p w:rsidR="00D53219" w:rsidRDefault="00414BE1">
      <w:pPr>
        <w:pStyle w:val="2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采用分组循环赛制，前两名晋级第二阶段淘汰赛，前四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名球队进行排位赛。</w:t>
      </w:r>
    </w:p>
    <w:p w:rsidR="00D53219" w:rsidRDefault="00414BE1" w:rsidP="00414BE1">
      <w:pPr>
        <w:pStyle w:val="2"/>
        <w:spacing w:line="520" w:lineRule="exact"/>
        <w:ind w:firstLineChars="200" w:firstLine="640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八、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奖励办法：</w:t>
      </w:r>
    </w:p>
    <w:p w:rsidR="00D53219" w:rsidRDefault="00414BE1">
      <w:pPr>
        <w:pStyle w:val="2"/>
        <w:spacing w:line="520" w:lineRule="exact"/>
        <w:ind w:leftChars="87" w:left="183"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、比赛录取前四名，将代表学校参加城市冠军赛。</w:t>
      </w:r>
    </w:p>
    <w:p w:rsidR="00D53219" w:rsidRDefault="00414BE1">
      <w:pPr>
        <w:pStyle w:val="2"/>
        <w:spacing w:line="520" w:lineRule="exact"/>
        <w:ind w:leftChars="87" w:left="183"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城市冠军赛对获得前八名的队伍颁发证书；冠军球队颁发奖杯并奖励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000</w:t>
      </w:r>
      <w:r>
        <w:rPr>
          <w:rFonts w:ascii="仿宋" w:eastAsia="仿宋" w:hAnsi="仿宋" w:cs="仿宋" w:hint="eastAsia"/>
          <w:kern w:val="0"/>
          <w:sz w:val="32"/>
          <w:szCs w:val="32"/>
        </w:rPr>
        <w:t>元助学金，亚军球队奖励</w:t>
      </w:r>
      <w:r>
        <w:rPr>
          <w:rFonts w:ascii="仿宋" w:eastAsia="仿宋" w:hAnsi="仿宋" w:cs="仿宋" w:hint="eastAsia"/>
          <w:kern w:val="0"/>
          <w:sz w:val="32"/>
          <w:szCs w:val="32"/>
        </w:rPr>
        <w:t>2000</w:t>
      </w:r>
      <w:r>
        <w:rPr>
          <w:rFonts w:ascii="仿宋" w:eastAsia="仿宋" w:hAnsi="仿宋" w:cs="仿宋" w:hint="eastAsia"/>
          <w:kern w:val="0"/>
          <w:sz w:val="32"/>
          <w:szCs w:val="32"/>
        </w:rPr>
        <w:t>元助学金，季军球队奖励</w:t>
      </w:r>
      <w:r>
        <w:rPr>
          <w:rFonts w:ascii="仿宋" w:eastAsia="仿宋" w:hAnsi="仿宋" w:cs="仿宋" w:hint="eastAsia"/>
          <w:kern w:val="0"/>
          <w:sz w:val="32"/>
          <w:szCs w:val="32"/>
        </w:rPr>
        <w:t>1000</w:t>
      </w:r>
      <w:r>
        <w:rPr>
          <w:rFonts w:ascii="仿宋" w:eastAsia="仿宋" w:hAnsi="仿宋" w:cs="仿宋" w:hint="eastAsia"/>
          <w:kern w:val="0"/>
          <w:sz w:val="32"/>
          <w:szCs w:val="32"/>
        </w:rPr>
        <w:t>元助学金；</w:t>
      </w:r>
    </w:p>
    <w:p w:rsidR="00D53219" w:rsidRDefault="00414BE1">
      <w:pPr>
        <w:pStyle w:val="2"/>
        <w:spacing w:line="520" w:lineRule="exact"/>
        <w:ind w:leftChars="87" w:left="183"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联赛设立“最佳经理人”将颁发证书并奖励</w:t>
      </w:r>
      <w:r>
        <w:rPr>
          <w:rFonts w:ascii="仿宋" w:eastAsia="仿宋" w:hAnsi="仿宋" w:cs="仿宋" w:hint="eastAsia"/>
          <w:kern w:val="0"/>
          <w:sz w:val="32"/>
          <w:szCs w:val="32"/>
        </w:rPr>
        <w:t>5000</w:t>
      </w:r>
      <w:r>
        <w:rPr>
          <w:rFonts w:ascii="仿宋" w:eastAsia="仿宋" w:hAnsi="仿宋" w:cs="仿宋" w:hint="eastAsia"/>
          <w:kern w:val="0"/>
          <w:sz w:val="32"/>
          <w:szCs w:val="32"/>
        </w:rPr>
        <w:t>元助学金（详见联赛运营手册）；</w:t>
      </w:r>
    </w:p>
    <w:p w:rsidR="00D53219" w:rsidRDefault="00414BE1">
      <w:pPr>
        <w:pStyle w:val="2"/>
        <w:spacing w:line="520" w:lineRule="exact"/>
        <w:ind w:leftChars="87" w:left="183"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城市冠军赛、设立各单项奖：“三分王”、“扣篮王”、“单挑王”各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人，以上奖项在城市冠军赛阶段奖励</w:t>
      </w:r>
      <w:r>
        <w:rPr>
          <w:rFonts w:ascii="仿宋" w:eastAsia="仿宋" w:hAnsi="仿宋" w:cs="仿宋" w:hint="eastAsia"/>
          <w:kern w:val="0"/>
          <w:sz w:val="32"/>
          <w:szCs w:val="32"/>
        </w:rPr>
        <w:t>500</w:t>
      </w:r>
      <w:r>
        <w:rPr>
          <w:rFonts w:ascii="仿宋" w:eastAsia="仿宋" w:hAnsi="仿宋" w:cs="仿宋" w:hint="eastAsia"/>
          <w:kern w:val="0"/>
          <w:sz w:val="32"/>
          <w:szCs w:val="32"/>
        </w:rPr>
        <w:t>元助学金。</w:t>
      </w:r>
    </w:p>
    <w:p w:rsidR="00D53219" w:rsidRDefault="00414BE1" w:rsidP="00414BE1">
      <w:pPr>
        <w:pStyle w:val="2"/>
        <w:spacing w:line="52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九、竞赛规则及比赛规定：</w:t>
      </w:r>
    </w:p>
    <w:p w:rsidR="00D53219" w:rsidRDefault="00414BE1">
      <w:pPr>
        <w:pStyle w:val="2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执行中国篮球协会审定的《三对三篮球规则》（附件三）；</w:t>
      </w:r>
    </w:p>
    <w:p w:rsidR="00D53219" w:rsidRDefault="00414BE1">
      <w:pPr>
        <w:pStyle w:val="2"/>
        <w:spacing w:line="52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执行《全国学生体育竞赛纪律处罚管理规定》；</w:t>
      </w:r>
    </w:p>
    <w:p w:rsidR="00D53219" w:rsidRDefault="00414BE1">
      <w:pPr>
        <w:pStyle w:val="2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每支球队报名人数不多于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名队员；</w:t>
      </w:r>
    </w:p>
    <w:p w:rsidR="00D53219" w:rsidRDefault="00414BE1">
      <w:pPr>
        <w:pStyle w:val="2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联赛在第一阶段提供使用比赛服（号衣）；城市冠军赛、为参赛队配发比赛服；</w:t>
      </w:r>
    </w:p>
    <w:p w:rsidR="00D53219" w:rsidRDefault="00414BE1">
      <w:pPr>
        <w:pStyle w:val="2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联赛使用摩腾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号比赛用球（型号</w:t>
      </w:r>
      <w:r>
        <w:rPr>
          <w:rFonts w:ascii="仿宋" w:eastAsia="仿宋" w:hAnsi="仿宋" w:cs="仿宋" w:hint="eastAsia"/>
          <w:kern w:val="0"/>
          <w:sz w:val="32"/>
          <w:szCs w:val="32"/>
        </w:rPr>
        <w:t>B33T5000</w:t>
      </w:r>
      <w:r>
        <w:rPr>
          <w:rFonts w:ascii="仿宋" w:eastAsia="仿宋" w:hAnsi="仿宋" w:cs="仿宋" w:hint="eastAsia"/>
          <w:kern w:val="0"/>
          <w:sz w:val="32"/>
          <w:szCs w:val="32"/>
        </w:rPr>
        <w:t>）；</w:t>
      </w:r>
    </w:p>
    <w:p w:rsidR="00D53219" w:rsidRDefault="00414BE1">
      <w:pPr>
        <w:pStyle w:val="2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联赛自第二阶段起竞赛场地铺设踏尚地板（型号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TSSC </w:t>
      </w:r>
      <w:r>
        <w:rPr>
          <w:rFonts w:ascii="仿宋" w:eastAsia="仿宋" w:hAnsi="仿宋" w:cs="仿宋" w:hint="eastAsia"/>
          <w:kern w:val="0"/>
          <w:sz w:val="32"/>
          <w:szCs w:val="32"/>
        </w:rPr>
        <w:t>双层米格）。</w:t>
      </w:r>
    </w:p>
    <w:p w:rsidR="00D53219" w:rsidRDefault="00414BE1" w:rsidP="00414BE1">
      <w:pPr>
        <w:spacing w:line="520" w:lineRule="exact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十、其他规定：</w:t>
      </w:r>
    </w:p>
    <w:p w:rsidR="00D53219" w:rsidRDefault="00414BE1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参加比赛，各队在参赛前必须为本队所有人员办理比赛期间的“人身意外伤害保险”。否则不允许参加比赛；</w:t>
      </w:r>
    </w:p>
    <w:p w:rsidR="00D53219" w:rsidRDefault="00414BE1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（二）本规程未尽事宜，另行通知；</w:t>
      </w:r>
    </w:p>
    <w:p w:rsidR="00D53219" w:rsidRDefault="00414BE1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（三）本规程解释权属</w:t>
      </w:r>
      <w:r>
        <w:rPr>
          <w:rFonts w:ascii="仿宋" w:eastAsia="仿宋" w:hAnsi="仿宋" w:cs="仿宋" w:hint="eastAsia"/>
          <w:kern w:val="0"/>
          <w:sz w:val="32"/>
          <w:szCs w:val="32"/>
        </w:rPr>
        <w:t>赛会组委会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53219" w:rsidRDefault="00D53219">
      <w:pPr>
        <w:spacing w:line="520" w:lineRule="exact"/>
        <w:ind w:firstLineChars="200" w:firstLine="640"/>
        <w:rPr>
          <w:rFonts w:ascii="仿宋" w:eastAsia="仿宋" w:hAnsi="仿宋" w:cs="仿宋"/>
          <w:color w:val="FF0000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414BE1">
      <w:pPr>
        <w:pStyle w:val="2"/>
        <w:spacing w:line="500" w:lineRule="exact"/>
        <w:ind w:firstLineChars="1300" w:firstLine="4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哈尔滨工业大学体育部</w:t>
      </w:r>
    </w:p>
    <w:p w:rsidR="00D53219" w:rsidRDefault="00414BE1">
      <w:pPr>
        <w:pStyle w:val="2"/>
        <w:spacing w:line="500" w:lineRule="exact"/>
        <w:ind w:firstLineChars="1400" w:firstLine="4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2018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D53219" w:rsidRDefault="00D53219"/>
    <w:sectPr w:rsidR="00D53219" w:rsidSect="00D5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995B"/>
    <w:multiLevelType w:val="singleLevel"/>
    <w:tmpl w:val="09D7995B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E5C7FD3"/>
    <w:rsid w:val="00414BE1"/>
    <w:rsid w:val="00D53219"/>
    <w:rsid w:val="0316221B"/>
    <w:rsid w:val="062000D1"/>
    <w:rsid w:val="364E510E"/>
    <w:rsid w:val="39377483"/>
    <w:rsid w:val="485D59D7"/>
    <w:rsid w:val="4E5C7FD3"/>
    <w:rsid w:val="64A82C72"/>
    <w:rsid w:val="6CFB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2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D53219"/>
    <w:rPr>
      <w:sz w:val="30"/>
    </w:rPr>
  </w:style>
  <w:style w:type="paragraph" w:styleId="a3">
    <w:name w:val="Normal (Web)"/>
    <w:basedOn w:val="a"/>
    <w:qFormat/>
    <w:rsid w:val="00D5321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250</Words>
  <Characters>1428</Characters>
  <Application>Microsoft Office Word</Application>
  <DocSecurity>0</DocSecurity>
  <Lines>11</Lines>
  <Paragraphs>3</Paragraphs>
  <ScaleCrop>false</ScaleCrop>
  <Company>微软中国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王国滨</cp:lastModifiedBy>
  <cp:revision>2</cp:revision>
  <cp:lastPrinted>2017-09-12T05:44:00Z</cp:lastPrinted>
  <dcterms:created xsi:type="dcterms:W3CDTF">2018-09-18T04:41:00Z</dcterms:created>
  <dcterms:modified xsi:type="dcterms:W3CDTF">2018-09-18T04:41:00Z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